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8225D" w14:textId="77777777" w:rsidR="00257B2A" w:rsidRDefault="00257B2A" w:rsidP="00257B2A">
      <w:pPr>
        <w:rPr>
          <w:rFonts w:ascii="Arial" w:hAnsi="Arial" w:cs="Arial"/>
        </w:rPr>
      </w:pPr>
    </w:p>
    <w:p w14:paraId="44CB2533" w14:textId="77777777" w:rsidR="00257B2A" w:rsidRPr="000864B4" w:rsidRDefault="00257B2A" w:rsidP="00257B2A">
      <w:pPr>
        <w:spacing w:line="360" w:lineRule="auto"/>
        <w:jc w:val="both"/>
        <w:rPr>
          <w:rFonts w:ascii="Arial" w:hAnsi="Arial" w:cs="Arial"/>
          <w:b/>
          <w:sz w:val="28"/>
          <w:szCs w:val="28"/>
        </w:rPr>
      </w:pPr>
      <w:r w:rsidRPr="000864B4">
        <w:rPr>
          <w:rFonts w:ascii="Arial" w:hAnsi="Arial" w:cs="Arial"/>
          <w:b/>
          <w:sz w:val="28"/>
          <w:szCs w:val="28"/>
        </w:rPr>
        <w:t>FOR IMMEDIATE RELEASE</w:t>
      </w:r>
    </w:p>
    <w:p w14:paraId="405EE015" w14:textId="77777777" w:rsidR="00257B2A" w:rsidRPr="00E106C7" w:rsidRDefault="00257B2A" w:rsidP="00257B2A">
      <w:pPr>
        <w:rPr>
          <w:rFonts w:ascii="Arial" w:hAnsi="Arial" w:cs="Arial"/>
        </w:rPr>
      </w:pPr>
    </w:p>
    <w:p w14:paraId="557A77E3" w14:textId="6B890344" w:rsidR="00F4133B" w:rsidRDefault="00F4133B" w:rsidP="00F4133B">
      <w:pPr>
        <w:jc w:val="center"/>
        <w:rPr>
          <w:rFonts w:ascii="Arial" w:hAnsi="Arial" w:cs="Arial"/>
          <w:b/>
          <w:sz w:val="28"/>
          <w:szCs w:val="28"/>
          <w:shd w:val="clear" w:color="auto" w:fill="FFFFFF"/>
        </w:rPr>
      </w:pPr>
      <w:r w:rsidRPr="00F4133B">
        <w:rPr>
          <w:rFonts w:ascii="Arial" w:hAnsi="Arial" w:cs="Arial"/>
          <w:b/>
          <w:sz w:val="28"/>
          <w:szCs w:val="28"/>
          <w:shd w:val="clear" w:color="auto" w:fill="FFFFFF"/>
        </w:rPr>
        <w:t xml:space="preserve">Franna to Feature AT24 US on the Terex Booth at </w:t>
      </w:r>
      <w:r>
        <w:rPr>
          <w:rFonts w:ascii="Arial" w:hAnsi="Arial" w:cs="Arial"/>
          <w:b/>
          <w:sz w:val="28"/>
          <w:szCs w:val="28"/>
          <w:shd w:val="clear" w:color="auto" w:fill="FFFFFF"/>
        </w:rPr>
        <w:t>C</w:t>
      </w:r>
      <w:r w:rsidRPr="00F4133B">
        <w:rPr>
          <w:rFonts w:ascii="Arial" w:hAnsi="Arial" w:cs="Arial"/>
          <w:b/>
          <w:sz w:val="28"/>
          <w:szCs w:val="28"/>
          <w:shd w:val="clear" w:color="auto" w:fill="FFFFFF"/>
        </w:rPr>
        <w:t>ONEXPO</w:t>
      </w:r>
      <w:r w:rsidRPr="00F4133B">
        <w:rPr>
          <w:rFonts w:ascii="Cambria Math" w:hAnsi="Cambria Math" w:cs="Cambria Math"/>
          <w:b/>
          <w:sz w:val="28"/>
          <w:szCs w:val="28"/>
          <w:shd w:val="clear" w:color="auto" w:fill="FFFFFF"/>
        </w:rPr>
        <w:t>‑</w:t>
      </w:r>
      <w:r w:rsidRPr="00F4133B">
        <w:rPr>
          <w:rFonts w:ascii="Arial" w:hAnsi="Arial" w:cs="Arial"/>
          <w:b/>
          <w:sz w:val="28"/>
          <w:szCs w:val="28"/>
          <w:shd w:val="clear" w:color="auto" w:fill="FFFFFF"/>
        </w:rPr>
        <w:t>CON/AGG 2026</w:t>
      </w:r>
    </w:p>
    <w:p w14:paraId="5BBC2901" w14:textId="363EE057" w:rsidR="00EC43E0" w:rsidRPr="00EC43E0" w:rsidRDefault="00EC43E0" w:rsidP="00EC43E0">
      <w:pPr>
        <w:rPr>
          <w:rFonts w:ascii="Arial" w:hAnsi="Arial" w:cs="Arial"/>
          <w:bCs/>
        </w:rPr>
      </w:pPr>
      <w:r w:rsidRPr="00EC43E0">
        <w:rPr>
          <w:rFonts w:ascii="Arial" w:hAnsi="Arial" w:cs="Arial"/>
          <w:bCs/>
        </w:rPr>
        <w:t>Franna®, the globally recogni</w:t>
      </w:r>
      <w:r>
        <w:rPr>
          <w:rFonts w:ascii="Arial" w:hAnsi="Arial" w:cs="Arial"/>
          <w:bCs/>
        </w:rPr>
        <w:t>z</w:t>
      </w:r>
      <w:r w:rsidRPr="00EC43E0">
        <w:rPr>
          <w:rFonts w:ascii="Arial" w:hAnsi="Arial" w:cs="Arial"/>
          <w:bCs/>
        </w:rPr>
        <w:t>ed Australian manufacturer of pick and carry cranes, will showcase the AT24 US at CONEXPO</w:t>
      </w:r>
      <w:r w:rsidRPr="00EC43E0">
        <w:rPr>
          <w:rFonts w:ascii="Cambria Math" w:hAnsi="Cambria Math" w:cs="Cambria Math"/>
          <w:bCs/>
        </w:rPr>
        <w:t>‑</w:t>
      </w:r>
      <w:r w:rsidRPr="00EC43E0">
        <w:rPr>
          <w:rFonts w:ascii="Arial" w:hAnsi="Arial" w:cs="Arial"/>
          <w:bCs/>
        </w:rPr>
        <w:t>CON/AGG 2026, marking the first time this model has appeared at the show. Launched to the US market in late 2023</w:t>
      </w:r>
      <w:r>
        <w:rPr>
          <w:rFonts w:ascii="Arial" w:hAnsi="Arial" w:cs="Arial"/>
          <w:bCs/>
        </w:rPr>
        <w:t xml:space="preserve"> and showcased at the recent </w:t>
      </w:r>
      <w:r w:rsidRPr="00EC43E0">
        <w:rPr>
          <w:rFonts w:ascii="Arial" w:hAnsi="Arial" w:cs="Arial"/>
          <w:bCs/>
        </w:rPr>
        <w:t xml:space="preserve">Utility Expo, Franna is now looking forward to presenting </w:t>
      </w:r>
      <w:r>
        <w:rPr>
          <w:rFonts w:ascii="Arial" w:hAnsi="Arial" w:cs="Arial"/>
          <w:bCs/>
        </w:rPr>
        <w:t>the AT24 US</w:t>
      </w:r>
      <w:r w:rsidRPr="00EC43E0">
        <w:rPr>
          <w:rFonts w:ascii="Arial" w:hAnsi="Arial" w:cs="Arial"/>
          <w:bCs/>
        </w:rPr>
        <w:t xml:space="preserve"> to an even broader audience at </w:t>
      </w:r>
      <w:proofErr w:type="spellStart"/>
      <w:r w:rsidRPr="00EC43E0">
        <w:rPr>
          <w:rFonts w:ascii="Arial" w:hAnsi="Arial" w:cs="Arial"/>
          <w:bCs/>
        </w:rPr>
        <w:t>ConExpo</w:t>
      </w:r>
      <w:proofErr w:type="spellEnd"/>
      <w:r w:rsidR="00F4133B">
        <w:rPr>
          <w:rFonts w:ascii="Arial" w:hAnsi="Arial" w:cs="Arial"/>
          <w:bCs/>
        </w:rPr>
        <w:t>, located</w:t>
      </w:r>
      <w:r w:rsidRPr="00EC43E0">
        <w:rPr>
          <w:rFonts w:ascii="Arial" w:hAnsi="Arial" w:cs="Arial"/>
          <w:bCs/>
        </w:rPr>
        <w:t xml:space="preserve"> on the Terex booth</w:t>
      </w:r>
      <w:r>
        <w:rPr>
          <w:rFonts w:ascii="Arial" w:hAnsi="Arial" w:cs="Arial"/>
          <w:bCs/>
        </w:rPr>
        <w:t xml:space="preserve"> (</w:t>
      </w:r>
      <w:r w:rsidRPr="00EC43E0">
        <w:rPr>
          <w:rFonts w:ascii="Arial" w:hAnsi="Arial" w:cs="Arial"/>
          <w:bCs/>
        </w:rPr>
        <w:t>SV2357) at the Las Vegas Convention Centre from March 3–7.</w:t>
      </w:r>
    </w:p>
    <w:p w14:paraId="7B9A2416" w14:textId="4FAD8236" w:rsidR="00EC43E0" w:rsidRDefault="00EC43E0" w:rsidP="00EC43E0">
      <w:pPr>
        <w:rPr>
          <w:rFonts w:ascii="Arial" w:hAnsi="Arial" w:cs="Arial"/>
          <w:bCs/>
        </w:rPr>
      </w:pPr>
      <w:r>
        <w:rPr>
          <w:rFonts w:ascii="Arial" w:hAnsi="Arial" w:cs="Arial"/>
          <w:bCs/>
        </w:rPr>
        <w:t>T</w:t>
      </w:r>
      <w:r w:rsidRPr="00EC43E0">
        <w:rPr>
          <w:rFonts w:ascii="Arial" w:hAnsi="Arial" w:cs="Arial"/>
          <w:bCs/>
        </w:rPr>
        <w:t xml:space="preserve">he AT24 US incorporates a suite of technologies designed to protect operators, personnel on the ground and the surrounding environment. The model features overload protection, Franna’s proprietary Dynamic Load Moment Indicator, an external emergency stop and an ergonomically designed cabin that supports operator comfort during long shifts. </w:t>
      </w:r>
    </w:p>
    <w:p w14:paraId="5C7E038C" w14:textId="10FAEA5B" w:rsidR="00EC43E0" w:rsidRPr="00EC43E0" w:rsidRDefault="00EC43E0" w:rsidP="00EC43E0">
      <w:pPr>
        <w:rPr>
          <w:rFonts w:ascii="Arial" w:hAnsi="Arial" w:cs="Arial"/>
          <w:bCs/>
        </w:rPr>
      </w:pPr>
      <w:r w:rsidRPr="00EC43E0">
        <w:rPr>
          <w:rFonts w:ascii="Arial" w:hAnsi="Arial" w:cs="Arial"/>
          <w:bCs/>
        </w:rPr>
        <w:t xml:space="preserve">Precision and control in the field are </w:t>
      </w:r>
      <w:r w:rsidR="00F4133B">
        <w:rPr>
          <w:rFonts w:ascii="Arial" w:hAnsi="Arial" w:cs="Arial"/>
          <w:bCs/>
        </w:rPr>
        <w:t>supported by</w:t>
      </w:r>
      <w:r w:rsidRPr="00EC43E0">
        <w:rPr>
          <w:rFonts w:ascii="Arial" w:hAnsi="Arial" w:cs="Arial"/>
          <w:bCs/>
        </w:rPr>
        <w:t xml:space="preserve"> intelligent functions including automatic counterweight detection, operator</w:t>
      </w:r>
      <w:r w:rsidRPr="00EC43E0">
        <w:rPr>
          <w:rFonts w:ascii="Cambria Math" w:hAnsi="Cambria Math" w:cs="Cambria Math"/>
          <w:bCs/>
        </w:rPr>
        <w:t>‑</w:t>
      </w:r>
      <w:r w:rsidRPr="00EC43E0">
        <w:rPr>
          <w:rFonts w:ascii="Arial" w:hAnsi="Arial" w:cs="Arial"/>
          <w:bCs/>
        </w:rPr>
        <w:t>defined height limits, maximum working radius settings, front axle weight monitoring, rigging limits and real</w:t>
      </w:r>
      <w:r w:rsidRPr="00EC43E0">
        <w:rPr>
          <w:rFonts w:ascii="Cambria Math" w:hAnsi="Cambria Math" w:cs="Cambria Math"/>
          <w:bCs/>
        </w:rPr>
        <w:t>‑</w:t>
      </w:r>
      <w:r w:rsidRPr="00EC43E0">
        <w:rPr>
          <w:rFonts w:ascii="Arial" w:hAnsi="Arial" w:cs="Arial"/>
          <w:bCs/>
        </w:rPr>
        <w:t xml:space="preserve">time feedback on percentage of rated capacity. These features </w:t>
      </w:r>
      <w:r>
        <w:rPr>
          <w:rFonts w:ascii="Arial" w:hAnsi="Arial" w:cs="Arial"/>
          <w:bCs/>
        </w:rPr>
        <w:t xml:space="preserve">enable </w:t>
      </w:r>
      <w:r w:rsidRPr="00EC43E0">
        <w:rPr>
          <w:rFonts w:ascii="Arial" w:hAnsi="Arial" w:cs="Arial"/>
          <w:bCs/>
        </w:rPr>
        <w:t xml:space="preserve">the AT24 US </w:t>
      </w:r>
      <w:r>
        <w:rPr>
          <w:rFonts w:ascii="Arial" w:hAnsi="Arial" w:cs="Arial"/>
          <w:bCs/>
        </w:rPr>
        <w:t xml:space="preserve">to deliver the consistency and on-site agility expected by contractors and fleet owners for use in a variety of applications. </w:t>
      </w:r>
    </w:p>
    <w:p w14:paraId="4F2BB360" w14:textId="45BF8509" w:rsidR="00F4133B" w:rsidRDefault="00F4133B" w:rsidP="00F4133B">
      <w:pPr>
        <w:rPr>
          <w:rFonts w:ascii="Arial" w:hAnsi="Arial" w:cs="Arial"/>
          <w:bCs/>
        </w:rPr>
      </w:pPr>
      <w:r w:rsidRPr="00F4133B">
        <w:rPr>
          <w:rFonts w:ascii="Arial" w:hAnsi="Arial" w:cs="Arial"/>
          <w:bCs/>
        </w:rPr>
        <w:t xml:space="preserve">Franna’s presence at </w:t>
      </w:r>
      <w:proofErr w:type="spellStart"/>
      <w:r w:rsidRPr="00F4133B">
        <w:rPr>
          <w:rFonts w:ascii="Arial" w:hAnsi="Arial" w:cs="Arial"/>
          <w:bCs/>
        </w:rPr>
        <w:t>ConExpo</w:t>
      </w:r>
      <w:proofErr w:type="spellEnd"/>
      <w:r w:rsidRPr="00F4133B">
        <w:rPr>
          <w:rFonts w:ascii="Arial" w:hAnsi="Arial" w:cs="Arial"/>
          <w:bCs/>
        </w:rPr>
        <w:t xml:space="preserve"> further reinforces the brand’s growing commitment to the North American market. With the AT24 US already performing strongly and joined by the FR19 US and AT44 US, Franna continues to broaden its product range and strengthen the support framework available to customers across the region. This includes dedicated parts availability and aftersales support delivered through the Terex facility in Louisville, </w:t>
      </w:r>
      <w:r>
        <w:rPr>
          <w:rFonts w:ascii="Arial" w:hAnsi="Arial" w:cs="Arial"/>
          <w:bCs/>
        </w:rPr>
        <w:t>assisting</w:t>
      </w:r>
      <w:r w:rsidRPr="00F4133B">
        <w:rPr>
          <w:rFonts w:ascii="Arial" w:hAnsi="Arial" w:cs="Arial"/>
          <w:bCs/>
        </w:rPr>
        <w:t xml:space="preserve"> </w:t>
      </w:r>
      <w:r w:rsidRPr="00F4133B">
        <w:rPr>
          <w:rFonts w:ascii="Arial" w:hAnsi="Arial" w:cs="Arial"/>
          <w:bCs/>
        </w:rPr>
        <w:t xml:space="preserve">owners </w:t>
      </w:r>
      <w:r>
        <w:rPr>
          <w:rFonts w:ascii="Arial" w:hAnsi="Arial" w:cs="Arial"/>
          <w:bCs/>
        </w:rPr>
        <w:t>with</w:t>
      </w:r>
      <w:r w:rsidRPr="00F4133B">
        <w:rPr>
          <w:rFonts w:ascii="Arial" w:hAnsi="Arial" w:cs="Arial"/>
          <w:bCs/>
        </w:rPr>
        <w:t xml:space="preserve"> reliable access to service, expertise and genuine </w:t>
      </w:r>
      <w:r>
        <w:rPr>
          <w:rFonts w:ascii="Arial" w:hAnsi="Arial" w:cs="Arial"/>
          <w:bCs/>
        </w:rPr>
        <w:t>part</w:t>
      </w:r>
      <w:r w:rsidRPr="00F4133B">
        <w:rPr>
          <w:rFonts w:ascii="Arial" w:hAnsi="Arial" w:cs="Arial"/>
          <w:bCs/>
        </w:rPr>
        <w:t xml:space="preserve">s. </w:t>
      </w:r>
      <w:proofErr w:type="spellStart"/>
      <w:r w:rsidRPr="00F4133B">
        <w:rPr>
          <w:rFonts w:ascii="Arial" w:hAnsi="Arial" w:cs="Arial"/>
          <w:bCs/>
        </w:rPr>
        <w:t>ConExpo</w:t>
      </w:r>
      <w:proofErr w:type="spellEnd"/>
      <w:r w:rsidRPr="00F4133B">
        <w:rPr>
          <w:rFonts w:ascii="Arial" w:hAnsi="Arial" w:cs="Arial"/>
          <w:bCs/>
        </w:rPr>
        <w:t xml:space="preserve"> attendees will also have the opportunity to meet Kevin Aabel, </w:t>
      </w:r>
      <w:r>
        <w:rPr>
          <w:rFonts w:ascii="Arial" w:hAnsi="Arial" w:cs="Arial"/>
          <w:bCs/>
        </w:rPr>
        <w:t xml:space="preserve">recently appointed </w:t>
      </w:r>
      <w:r w:rsidRPr="00F4133B">
        <w:rPr>
          <w:rFonts w:ascii="Arial" w:hAnsi="Arial" w:cs="Arial"/>
          <w:bCs/>
        </w:rPr>
        <w:t>Business Development Manager for Franna in North America.</w:t>
      </w:r>
      <w:r w:rsidRPr="00F4133B">
        <w:rPr>
          <w:rFonts w:ascii="Arial" w:hAnsi="Arial" w:cs="Arial"/>
          <w:bCs/>
        </w:rPr>
        <w:t xml:space="preserve"> </w:t>
      </w:r>
    </w:p>
    <w:p w14:paraId="7A48BFAE" w14:textId="7B4C75C8" w:rsidR="00F4133B" w:rsidRDefault="000F5058" w:rsidP="00F4133B">
      <w:pPr>
        <w:rPr>
          <w:rFonts w:ascii="Arial" w:hAnsi="Arial" w:cs="Arial"/>
          <w:bCs/>
        </w:rPr>
      </w:pPr>
      <w:r w:rsidRPr="000F5058">
        <w:rPr>
          <w:rFonts w:ascii="Arial" w:hAnsi="Arial" w:cs="Arial"/>
          <w:bCs/>
        </w:rPr>
        <w:t xml:space="preserve">“Showcasing the AT24 US at </w:t>
      </w:r>
      <w:proofErr w:type="spellStart"/>
      <w:r w:rsidRPr="000F5058">
        <w:rPr>
          <w:rFonts w:ascii="Arial" w:hAnsi="Arial" w:cs="Arial"/>
          <w:bCs/>
        </w:rPr>
        <w:t>ConExpo</w:t>
      </w:r>
      <w:proofErr w:type="spellEnd"/>
      <w:r w:rsidRPr="000F5058">
        <w:rPr>
          <w:rFonts w:ascii="Arial" w:hAnsi="Arial" w:cs="Arial"/>
          <w:bCs/>
        </w:rPr>
        <w:t xml:space="preserve"> gives us a chance to </w:t>
      </w:r>
      <w:r>
        <w:rPr>
          <w:rFonts w:ascii="Arial" w:hAnsi="Arial" w:cs="Arial"/>
          <w:bCs/>
        </w:rPr>
        <w:t xml:space="preserve">highlight </w:t>
      </w:r>
      <w:r w:rsidRPr="000F5058">
        <w:rPr>
          <w:rFonts w:ascii="Arial" w:hAnsi="Arial" w:cs="Arial"/>
          <w:bCs/>
        </w:rPr>
        <w:t>its real</w:t>
      </w:r>
      <w:r w:rsidRPr="000F5058">
        <w:rPr>
          <w:rFonts w:ascii="Cambria Math" w:hAnsi="Cambria Math" w:cs="Cambria Math"/>
          <w:bCs/>
        </w:rPr>
        <w:t>‑</w:t>
      </w:r>
      <w:r w:rsidRPr="000F5058">
        <w:rPr>
          <w:rFonts w:ascii="Arial" w:hAnsi="Arial" w:cs="Arial"/>
          <w:bCs/>
        </w:rPr>
        <w:t>world capability,” said Kevin Aabel. “I’m looking forward to speaking with visitors about how Franna’s pick</w:t>
      </w:r>
      <w:r w:rsidRPr="000F5058">
        <w:rPr>
          <w:rFonts w:ascii="Cambria Math" w:hAnsi="Cambria Math" w:cs="Cambria Math"/>
          <w:bCs/>
        </w:rPr>
        <w:t>‑</w:t>
      </w:r>
      <w:r w:rsidRPr="000F5058">
        <w:rPr>
          <w:rFonts w:ascii="Arial" w:hAnsi="Arial" w:cs="Arial"/>
          <w:bCs/>
        </w:rPr>
        <w:t>and</w:t>
      </w:r>
      <w:r w:rsidRPr="000F5058">
        <w:rPr>
          <w:rFonts w:ascii="Cambria Math" w:hAnsi="Cambria Math" w:cs="Cambria Math"/>
          <w:bCs/>
        </w:rPr>
        <w:t>‑</w:t>
      </w:r>
      <w:r w:rsidRPr="000F5058">
        <w:rPr>
          <w:rFonts w:ascii="Arial" w:hAnsi="Arial" w:cs="Arial"/>
          <w:bCs/>
        </w:rPr>
        <w:t>carry design can support the lifting demands they see every day across North America.”</w:t>
      </w:r>
    </w:p>
    <w:p w14:paraId="7ACBC4E1" w14:textId="1FC76C56" w:rsidR="00C76E32" w:rsidRDefault="00C76E32" w:rsidP="00F4133B">
      <w:pPr>
        <w:rPr>
          <w:rFonts w:ascii="Arial" w:hAnsi="Arial" w:cs="Arial"/>
          <w:bCs/>
        </w:rPr>
      </w:pPr>
      <w:r w:rsidRPr="00C76E32">
        <w:rPr>
          <w:rFonts w:ascii="Arial" w:hAnsi="Arial" w:cs="Arial"/>
          <w:bCs/>
        </w:rPr>
        <w:t xml:space="preserve">Franna invites attendees to visit Booth SV2357 to meet with Kevin and learn how the AT24 US can support lifting operations. For more information, please visit: </w:t>
      </w:r>
      <w:hyperlink r:id="rId7" w:history="1">
        <w:r w:rsidRPr="00B1600E">
          <w:rPr>
            <w:rStyle w:val="Hyperlink"/>
            <w:rFonts w:ascii="Arial" w:hAnsi="Arial" w:cs="Arial"/>
            <w:bCs/>
          </w:rPr>
          <w:t>www.terex.com/franna/en/product/pick-and-carry-cranes/at24-us</w:t>
        </w:r>
      </w:hyperlink>
      <w:r>
        <w:rPr>
          <w:rFonts w:ascii="Arial" w:hAnsi="Arial" w:cs="Arial"/>
          <w:bCs/>
        </w:rPr>
        <w:t xml:space="preserve"> </w:t>
      </w:r>
    </w:p>
    <w:p w14:paraId="54B36F12" w14:textId="4E8A7921" w:rsidR="00257B2A" w:rsidRPr="008E04A7" w:rsidRDefault="00C76E32" w:rsidP="00F4133B">
      <w:pPr>
        <w:rPr>
          <w:rStyle w:val="Strong"/>
          <w:rFonts w:ascii="Arial" w:hAnsi="Arial" w:cs="Arial"/>
          <w:sz w:val="28"/>
          <w:szCs w:val="28"/>
          <w:lang w:val="en"/>
        </w:rPr>
      </w:pPr>
      <w:r>
        <w:rPr>
          <w:rStyle w:val="Strong"/>
          <w:rFonts w:ascii="Arial" w:hAnsi="Arial" w:cs="Arial"/>
          <w:sz w:val="28"/>
          <w:szCs w:val="28"/>
          <w:lang w:val="en"/>
        </w:rPr>
        <w:br/>
      </w:r>
      <w:r w:rsidR="00257B2A" w:rsidRPr="008E04A7">
        <w:rPr>
          <w:rStyle w:val="Strong"/>
          <w:rFonts w:ascii="Arial" w:hAnsi="Arial" w:cs="Arial"/>
          <w:sz w:val="28"/>
          <w:szCs w:val="28"/>
          <w:lang w:val="en"/>
        </w:rPr>
        <w:t>ENDS</w:t>
      </w:r>
    </w:p>
    <w:p w14:paraId="02B8ED2B" w14:textId="77777777" w:rsidR="00257B2A" w:rsidRPr="00C76E32" w:rsidRDefault="00257B2A" w:rsidP="00257B2A">
      <w:pPr>
        <w:rPr>
          <w:rFonts w:ascii="Arial" w:hAnsi="Arial" w:cs="Arial"/>
          <w:sz w:val="20"/>
          <w:szCs w:val="20"/>
        </w:rPr>
      </w:pPr>
      <w:r w:rsidRPr="00C76E32">
        <w:rPr>
          <w:rStyle w:val="Strong"/>
          <w:rFonts w:ascii="Arial" w:hAnsi="Arial" w:cs="Arial"/>
          <w:sz w:val="20"/>
          <w:szCs w:val="20"/>
          <w:lang w:val="en"/>
        </w:rPr>
        <w:t>Media Contacts:</w:t>
      </w:r>
    </w:p>
    <w:p w14:paraId="5A1A1CCC" w14:textId="28F984BB" w:rsidR="00257B2A" w:rsidRPr="00C76E32" w:rsidRDefault="00257B2A" w:rsidP="00257B2A">
      <w:pPr>
        <w:rPr>
          <w:rFonts w:ascii="Arial" w:hAnsi="Arial" w:cs="Arial"/>
          <w:sz w:val="20"/>
          <w:szCs w:val="20"/>
        </w:rPr>
      </w:pPr>
      <w:r w:rsidRPr="00C76E32">
        <w:rPr>
          <w:rFonts w:ascii="Arial" w:hAnsi="Arial" w:cs="Arial"/>
          <w:b/>
          <w:bCs/>
          <w:color w:val="1F7278"/>
          <w:sz w:val="20"/>
          <w:szCs w:val="20"/>
        </w:rPr>
        <w:t>Kerry-Ann McGeown</w:t>
      </w:r>
      <w:r w:rsidRPr="00C76E32">
        <w:rPr>
          <w:rFonts w:ascii="Arial" w:hAnsi="Arial" w:cs="Arial"/>
          <w:sz w:val="20"/>
          <w:szCs w:val="20"/>
        </w:rPr>
        <w:br/>
        <w:t>Global Communications Manager, Terex MP</w:t>
      </w:r>
      <w:r w:rsidRPr="00C76E32">
        <w:rPr>
          <w:rFonts w:ascii="Arial" w:hAnsi="Arial" w:cs="Arial"/>
          <w:sz w:val="20"/>
          <w:szCs w:val="20"/>
        </w:rPr>
        <w:br/>
      </w:r>
      <w:hyperlink r:id="rId8" w:history="1">
        <w:r w:rsidR="00537DFE" w:rsidRPr="00C76E32">
          <w:rPr>
            <w:rStyle w:val="Hyperlink"/>
            <w:rFonts w:ascii="Arial" w:hAnsi="Arial" w:cs="Arial"/>
            <w:sz w:val="20"/>
            <w:szCs w:val="20"/>
          </w:rPr>
          <w:t>kerry-ann.mcgeown@terex.com</w:t>
        </w:r>
      </w:hyperlink>
      <w:r w:rsidRPr="00C76E32">
        <w:rPr>
          <w:rFonts w:ascii="Arial" w:hAnsi="Arial" w:cs="Arial"/>
          <w:sz w:val="20"/>
          <w:szCs w:val="20"/>
        </w:rPr>
        <w:t xml:space="preserve"> </w:t>
      </w:r>
    </w:p>
    <w:p w14:paraId="36CF9C12" w14:textId="77777777" w:rsidR="00257B2A" w:rsidRPr="008E04A7" w:rsidRDefault="00257B2A" w:rsidP="00257B2A">
      <w:pPr>
        <w:rPr>
          <w:rFonts w:ascii="Arial" w:hAnsi="Arial" w:cs="Arial"/>
        </w:rPr>
      </w:pPr>
    </w:p>
    <w:p w14:paraId="7F2787E8" w14:textId="77777777" w:rsidR="00F4133B" w:rsidRDefault="00F4133B" w:rsidP="00257B2A">
      <w:pPr>
        <w:rPr>
          <w:rFonts w:ascii="Arial" w:hAnsi="Arial" w:cs="Arial"/>
          <w:b/>
          <w:bCs/>
        </w:rPr>
      </w:pPr>
    </w:p>
    <w:p w14:paraId="4DD5D5EF" w14:textId="77777777" w:rsidR="00F4133B" w:rsidRDefault="00F4133B" w:rsidP="00257B2A">
      <w:pPr>
        <w:rPr>
          <w:rFonts w:ascii="Arial" w:hAnsi="Arial" w:cs="Arial"/>
          <w:b/>
          <w:bCs/>
        </w:rPr>
      </w:pPr>
    </w:p>
    <w:p w14:paraId="55A32FD6" w14:textId="64AAAFA6" w:rsidR="00257B2A" w:rsidRPr="008E04A7" w:rsidRDefault="00257B2A" w:rsidP="00257B2A">
      <w:pPr>
        <w:rPr>
          <w:rFonts w:ascii="Arial" w:hAnsi="Arial" w:cs="Arial"/>
          <w:b/>
          <w:bCs/>
        </w:rPr>
      </w:pPr>
      <w:r w:rsidRPr="008E04A7">
        <w:rPr>
          <w:rFonts w:ascii="Arial" w:hAnsi="Arial" w:cs="Arial"/>
          <w:b/>
          <w:bCs/>
        </w:rPr>
        <w:t>About Terex:</w:t>
      </w:r>
    </w:p>
    <w:p w14:paraId="706F01A7" w14:textId="77777777" w:rsidR="00257B2A" w:rsidRPr="00F4133B" w:rsidRDefault="00257B2A" w:rsidP="00257B2A">
      <w:pPr>
        <w:spacing w:line="276" w:lineRule="auto"/>
        <w:rPr>
          <w:rFonts w:ascii="Arial" w:hAnsi="Arial" w:cs="Arial"/>
          <w:sz w:val="16"/>
          <w:szCs w:val="16"/>
        </w:rPr>
      </w:pPr>
      <w:r w:rsidRPr="00F4133B">
        <w:rPr>
          <w:rStyle w:val="normaltextrun"/>
          <w:rFonts w:ascii="Arial" w:hAnsi="Arial" w:cs="Arial"/>
          <w:color w:val="000000"/>
          <w:sz w:val="16"/>
          <w:szCs w:val="16"/>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3DD5083C" w14:textId="77777777" w:rsidR="001D2D9F" w:rsidRPr="00257B2A" w:rsidRDefault="001D2D9F" w:rsidP="00257B2A"/>
    <w:sectPr w:rsidR="001D2D9F" w:rsidRPr="00257B2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5135" w14:textId="77777777" w:rsidR="00BC3E00" w:rsidRDefault="00BC3E00" w:rsidP="00945828">
      <w:pPr>
        <w:spacing w:after="0" w:line="240" w:lineRule="auto"/>
      </w:pPr>
      <w:r>
        <w:separator/>
      </w:r>
    </w:p>
  </w:endnote>
  <w:endnote w:type="continuationSeparator" w:id="0">
    <w:p w14:paraId="37A90095" w14:textId="77777777" w:rsidR="00BC3E00" w:rsidRDefault="00BC3E00" w:rsidP="00945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14968" w14:textId="77777777" w:rsidR="00945828" w:rsidRDefault="00945828">
    <w:pPr>
      <w:pStyle w:val="Footer"/>
    </w:pPr>
    <w:r w:rsidRPr="00945828">
      <w:rPr>
        <w:noProof/>
        <w:lang w:eastAsia="en-GB"/>
      </w:rPr>
      <mc:AlternateContent>
        <mc:Choice Requires="wps">
          <w:drawing>
            <wp:anchor distT="0" distB="0" distL="114300" distR="114300" simplePos="0" relativeHeight="251668480" behindDoc="1" locked="0" layoutInCell="1" allowOverlap="1" wp14:anchorId="12082434" wp14:editId="5D61A4CC">
              <wp:simplePos x="0" y="0"/>
              <wp:positionH relativeFrom="page">
                <wp:posOffset>2105025</wp:posOffset>
              </wp:positionH>
              <wp:positionV relativeFrom="page">
                <wp:posOffset>9696450</wp:posOffset>
              </wp:positionV>
              <wp:extent cx="1314450" cy="578485"/>
              <wp:effectExtent l="0" t="0" r="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578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22E1" w14:textId="77777777" w:rsidR="00945828" w:rsidRPr="001D2D9F" w:rsidRDefault="00945828" w:rsidP="001D2D9F">
                          <w:pPr>
                            <w:pStyle w:val="Header"/>
                            <w:spacing w:before="14"/>
                            <w:jc w:val="both"/>
                            <w:rPr>
                              <w:rFonts w:ascii="Arial" w:hAnsi="Arial" w:cs="Arial"/>
                              <w:sz w:val="18"/>
                              <w:szCs w:val="18"/>
                              <w:lang w:val="de-DE"/>
                            </w:rPr>
                          </w:pPr>
                          <w:r w:rsidRPr="001D2D9F">
                            <w:rPr>
                              <w:rFonts w:ascii="Arial" w:hAnsi="Arial" w:cs="Arial"/>
                              <w:b/>
                              <w:spacing w:val="-10"/>
                              <w:sz w:val="18"/>
                              <w:szCs w:val="18"/>
                              <w:lang w:val="de-DE"/>
                            </w:rPr>
                            <w:t xml:space="preserve">T: </w:t>
                          </w:r>
                          <w:r w:rsidRPr="001D2D9F">
                            <w:rPr>
                              <w:rFonts w:ascii="Arial" w:hAnsi="Arial" w:cs="Arial"/>
                              <w:sz w:val="18"/>
                              <w:szCs w:val="18"/>
                              <w:lang w:val="de-DE"/>
                            </w:rPr>
                            <w:t>+61 7 3868</w:t>
                          </w:r>
                          <w:r w:rsidRPr="001D2D9F">
                            <w:rPr>
                              <w:rFonts w:ascii="Arial" w:hAnsi="Arial" w:cs="Arial"/>
                              <w:spacing w:val="1"/>
                              <w:sz w:val="18"/>
                              <w:szCs w:val="18"/>
                              <w:lang w:val="de-DE"/>
                            </w:rPr>
                            <w:t xml:space="preserve"> </w:t>
                          </w:r>
                          <w:r w:rsidRPr="001D2D9F">
                            <w:rPr>
                              <w:rFonts w:ascii="Arial" w:hAnsi="Arial" w:cs="Arial"/>
                              <w:sz w:val="18"/>
                              <w:szCs w:val="18"/>
                              <w:lang w:val="de-DE"/>
                            </w:rPr>
                            <w:t>9600</w:t>
                          </w:r>
                        </w:p>
                        <w:p w14:paraId="09BEC824"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 xml:space="preserve">F: </w:t>
                          </w:r>
                          <w:r w:rsidRPr="001D2D9F">
                            <w:rPr>
                              <w:rFonts w:ascii="Arial" w:hAnsi="Arial" w:cs="Arial"/>
                              <w:sz w:val="18"/>
                              <w:szCs w:val="18"/>
                              <w:lang w:val="de-DE"/>
                            </w:rPr>
                            <w:t>+61 7 3268</w:t>
                          </w:r>
                          <w:r w:rsidRPr="001D2D9F">
                            <w:rPr>
                              <w:rFonts w:ascii="Arial" w:hAnsi="Arial" w:cs="Arial"/>
                              <w:spacing w:val="-9"/>
                              <w:sz w:val="18"/>
                              <w:szCs w:val="18"/>
                              <w:lang w:val="de-DE"/>
                            </w:rPr>
                            <w:t xml:space="preserve"> </w:t>
                          </w:r>
                          <w:r w:rsidRPr="001D2D9F">
                            <w:rPr>
                              <w:rFonts w:ascii="Arial" w:hAnsi="Arial" w:cs="Arial"/>
                              <w:sz w:val="18"/>
                              <w:szCs w:val="18"/>
                              <w:lang w:val="de-DE"/>
                            </w:rPr>
                            <w:t>2489</w:t>
                          </w:r>
                        </w:p>
                        <w:p w14:paraId="7710BB9B"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 xml:space="preserve">E: </w:t>
                          </w:r>
                          <w:hyperlink r:id="rId1">
                            <w:r w:rsidRPr="001D2D9F">
                              <w:rPr>
                                <w:rFonts w:ascii="Arial" w:hAnsi="Arial" w:cs="Arial"/>
                                <w:sz w:val="18"/>
                                <w:szCs w:val="18"/>
                                <w:lang w:val="de-DE"/>
                              </w:rPr>
                              <w:t>franna@terex.com</w:t>
                            </w:r>
                          </w:hyperlink>
                        </w:p>
                        <w:p w14:paraId="57FA21CB"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ABN:</w:t>
                          </w:r>
                          <w:r w:rsidRPr="001D2D9F">
                            <w:rPr>
                              <w:rFonts w:ascii="Arial" w:hAnsi="Arial" w:cs="Arial"/>
                              <w:sz w:val="18"/>
                              <w:szCs w:val="18"/>
                              <w:lang w:val="de-DE"/>
                            </w:rPr>
                            <w:t>: 86 010 671 048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82434" id="_x0000_t202" coordsize="21600,21600" o:spt="202" path="m,l,21600r21600,l21600,xe">
              <v:stroke joinstyle="miter"/>
              <v:path gradientshapeok="t" o:connecttype="rect"/>
            </v:shapetype>
            <v:shape id="Text Box 3" o:spid="_x0000_s1026" type="#_x0000_t202" style="position:absolute;margin-left:165.75pt;margin-top:763.5pt;width:103.5pt;height:45.5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" filled="f" stroked="f">
              <v:textbox inset="0,0,0,0">
                <w:txbxContent>
                  <w:p w14:paraId="07D822E1" w14:textId="77777777" w:rsidR="00945828" w:rsidRPr="001D2D9F" w:rsidRDefault="00945828" w:rsidP="001D2D9F">
                    <w:pPr>
                      <w:pStyle w:val="Header"/>
                      <w:spacing w:before="14"/>
                      <w:jc w:val="both"/>
                      <w:rPr>
                        <w:rFonts w:ascii="Arial" w:hAnsi="Arial" w:cs="Arial"/>
                        <w:sz w:val="18"/>
                        <w:szCs w:val="18"/>
                        <w:lang w:val="de-DE"/>
                      </w:rPr>
                    </w:pPr>
                    <w:r w:rsidRPr="001D2D9F">
                      <w:rPr>
                        <w:rFonts w:ascii="Arial" w:hAnsi="Arial" w:cs="Arial"/>
                        <w:b/>
                        <w:spacing w:val="-10"/>
                        <w:sz w:val="18"/>
                        <w:szCs w:val="18"/>
                        <w:lang w:val="de-DE"/>
                      </w:rPr>
                      <w:t xml:space="preserve">T: </w:t>
                    </w:r>
                    <w:r w:rsidRPr="001D2D9F">
                      <w:rPr>
                        <w:rFonts w:ascii="Arial" w:hAnsi="Arial" w:cs="Arial"/>
                        <w:sz w:val="18"/>
                        <w:szCs w:val="18"/>
                        <w:lang w:val="de-DE"/>
                      </w:rPr>
                      <w:t>+61 7 3868</w:t>
                    </w:r>
                    <w:r w:rsidRPr="001D2D9F">
                      <w:rPr>
                        <w:rFonts w:ascii="Arial" w:hAnsi="Arial" w:cs="Arial"/>
                        <w:spacing w:val="1"/>
                        <w:sz w:val="18"/>
                        <w:szCs w:val="18"/>
                        <w:lang w:val="de-DE"/>
                      </w:rPr>
                      <w:t xml:space="preserve"> </w:t>
                    </w:r>
                    <w:r w:rsidRPr="001D2D9F">
                      <w:rPr>
                        <w:rFonts w:ascii="Arial" w:hAnsi="Arial" w:cs="Arial"/>
                        <w:sz w:val="18"/>
                        <w:szCs w:val="18"/>
                        <w:lang w:val="de-DE"/>
                      </w:rPr>
                      <w:t>9600</w:t>
                    </w:r>
                  </w:p>
                  <w:p w14:paraId="09BEC824"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 xml:space="preserve">F: </w:t>
                    </w:r>
                    <w:r w:rsidRPr="001D2D9F">
                      <w:rPr>
                        <w:rFonts w:ascii="Arial" w:hAnsi="Arial" w:cs="Arial"/>
                        <w:sz w:val="18"/>
                        <w:szCs w:val="18"/>
                        <w:lang w:val="de-DE"/>
                      </w:rPr>
                      <w:t>+61 7 3268</w:t>
                    </w:r>
                    <w:r w:rsidRPr="001D2D9F">
                      <w:rPr>
                        <w:rFonts w:ascii="Arial" w:hAnsi="Arial" w:cs="Arial"/>
                        <w:spacing w:val="-9"/>
                        <w:sz w:val="18"/>
                        <w:szCs w:val="18"/>
                        <w:lang w:val="de-DE"/>
                      </w:rPr>
                      <w:t xml:space="preserve"> </w:t>
                    </w:r>
                    <w:r w:rsidRPr="001D2D9F">
                      <w:rPr>
                        <w:rFonts w:ascii="Arial" w:hAnsi="Arial" w:cs="Arial"/>
                        <w:sz w:val="18"/>
                        <w:szCs w:val="18"/>
                        <w:lang w:val="de-DE"/>
                      </w:rPr>
                      <w:t>2489</w:t>
                    </w:r>
                  </w:p>
                  <w:p w14:paraId="7710BB9B"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 xml:space="preserve">E: </w:t>
                    </w:r>
                    <w:hyperlink r:id="rId2">
                      <w:r w:rsidRPr="001D2D9F">
                        <w:rPr>
                          <w:rFonts w:ascii="Arial" w:hAnsi="Arial" w:cs="Arial"/>
                          <w:sz w:val="18"/>
                          <w:szCs w:val="18"/>
                          <w:lang w:val="de-DE"/>
                        </w:rPr>
                        <w:t>franna@terex.com</w:t>
                      </w:r>
                    </w:hyperlink>
                  </w:p>
                  <w:p w14:paraId="57FA21CB" w14:textId="77777777" w:rsidR="00945828" w:rsidRPr="001D2D9F" w:rsidRDefault="00945828" w:rsidP="001D2D9F">
                    <w:pPr>
                      <w:pStyle w:val="Header"/>
                      <w:jc w:val="both"/>
                      <w:rPr>
                        <w:rFonts w:ascii="Arial" w:hAnsi="Arial" w:cs="Arial"/>
                        <w:sz w:val="18"/>
                        <w:szCs w:val="18"/>
                        <w:lang w:val="de-DE"/>
                      </w:rPr>
                    </w:pPr>
                    <w:r w:rsidRPr="001D2D9F">
                      <w:rPr>
                        <w:rFonts w:ascii="Arial" w:hAnsi="Arial" w:cs="Arial"/>
                        <w:b/>
                        <w:sz w:val="18"/>
                        <w:szCs w:val="18"/>
                        <w:lang w:val="de-DE"/>
                      </w:rPr>
                      <w:t>ABN:</w:t>
                    </w:r>
                    <w:r w:rsidRPr="001D2D9F">
                      <w:rPr>
                        <w:rFonts w:ascii="Arial" w:hAnsi="Arial" w:cs="Arial"/>
                        <w:sz w:val="18"/>
                        <w:szCs w:val="18"/>
                        <w:lang w:val="de-DE"/>
                      </w:rPr>
                      <w:t>: 86 010 671 048</w:t>
                    </w:r>
                  </w:p>
                </w:txbxContent>
              </v:textbox>
              <w10:wrap anchorx="page" anchory="page"/>
            </v:shape>
          </w:pict>
        </mc:Fallback>
      </mc:AlternateContent>
    </w:r>
    <w:r w:rsidRPr="00945828">
      <w:rPr>
        <w:noProof/>
        <w:lang w:eastAsia="en-GB"/>
      </w:rPr>
      <mc:AlternateContent>
        <mc:Choice Requires="wps">
          <w:drawing>
            <wp:anchor distT="0" distB="0" distL="114300" distR="114300" simplePos="0" relativeHeight="251667456" behindDoc="1" locked="0" layoutInCell="1" allowOverlap="1" wp14:anchorId="05FC1203" wp14:editId="324B9FC8">
              <wp:simplePos x="0" y="0"/>
              <wp:positionH relativeFrom="page">
                <wp:posOffset>361950</wp:posOffset>
              </wp:positionH>
              <wp:positionV relativeFrom="page">
                <wp:posOffset>9696450</wp:posOffset>
              </wp:positionV>
              <wp:extent cx="1482090" cy="590550"/>
              <wp:effectExtent l="0" t="0" r="381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09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D40FE" w14:textId="77777777" w:rsidR="00945828" w:rsidRPr="001D2D9F" w:rsidRDefault="00945828" w:rsidP="00945828">
                          <w:pPr>
                            <w:pStyle w:val="Header"/>
                            <w:spacing w:before="14" w:line="249" w:lineRule="auto"/>
                            <w:ind w:right="17"/>
                            <w:jc w:val="both"/>
                            <w:rPr>
                              <w:rFonts w:ascii="Arial" w:hAnsi="Arial" w:cs="Arial"/>
                              <w:b/>
                              <w:color w:val="231F20"/>
                              <w:sz w:val="18"/>
                              <w:szCs w:val="18"/>
                            </w:rPr>
                          </w:pPr>
                          <w:r w:rsidRPr="001D2D9F">
                            <w:rPr>
                              <w:rFonts w:ascii="Arial" w:hAnsi="Arial" w:cs="Arial"/>
                              <w:b/>
                              <w:color w:val="231F20"/>
                              <w:sz w:val="18"/>
                              <w:szCs w:val="18"/>
                            </w:rPr>
                            <w:t>Terex Australia Pty Ltd</w:t>
                          </w:r>
                        </w:p>
                        <w:p w14:paraId="05C31E47" w14:textId="77777777" w:rsidR="00945828" w:rsidRPr="00945828" w:rsidRDefault="00945828" w:rsidP="00CA5875">
                          <w:pPr>
                            <w:pStyle w:val="Header"/>
                            <w:spacing w:before="14" w:line="249" w:lineRule="auto"/>
                            <w:ind w:right="17"/>
                            <w:rPr>
                              <w:rFonts w:ascii="Arial" w:hAnsi="Arial" w:cs="Arial"/>
                              <w:sz w:val="18"/>
                              <w:szCs w:val="18"/>
                            </w:rPr>
                          </w:pPr>
                          <w:r w:rsidRPr="00945828">
                            <w:rPr>
                              <w:rFonts w:ascii="Arial" w:hAnsi="Arial" w:cs="Arial"/>
                              <w:color w:val="231F20"/>
                              <w:sz w:val="18"/>
                              <w:szCs w:val="18"/>
                            </w:rPr>
                            <w:t>585 Curtin Avenue</w:t>
                          </w:r>
                          <w:r w:rsidRPr="00945828">
                            <w:rPr>
                              <w:rFonts w:ascii="Arial" w:hAnsi="Arial" w:cs="Arial"/>
                              <w:color w:val="231F20"/>
                              <w:spacing w:val="-22"/>
                              <w:sz w:val="18"/>
                              <w:szCs w:val="18"/>
                            </w:rPr>
                            <w:t xml:space="preserve"> </w:t>
                          </w:r>
                          <w:r w:rsidRPr="00945828">
                            <w:rPr>
                              <w:rFonts w:ascii="Arial" w:hAnsi="Arial" w:cs="Arial"/>
                              <w:color w:val="231F20"/>
                              <w:sz w:val="18"/>
                              <w:szCs w:val="18"/>
                            </w:rPr>
                            <w:t>East, Eagle Farm, QLD 4009, Australia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C1203" id="Text Box 4" o:spid="_x0000_s1027" type="#_x0000_t202" style="position:absolute;margin-left:28.5pt;margin-top:763.5pt;width:116.7pt;height:46.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" filled="f" stroked="f">
              <v:textbox inset="0,0,0,0">
                <w:txbxContent>
                  <w:p w14:paraId="434D40FE" w14:textId="77777777" w:rsidR="00945828" w:rsidRPr="001D2D9F" w:rsidRDefault="00945828" w:rsidP="00945828">
                    <w:pPr>
                      <w:pStyle w:val="Header"/>
                      <w:spacing w:before="14" w:line="249" w:lineRule="auto"/>
                      <w:ind w:right="17"/>
                      <w:jc w:val="both"/>
                      <w:rPr>
                        <w:rFonts w:ascii="Arial" w:hAnsi="Arial" w:cs="Arial"/>
                        <w:b/>
                        <w:color w:val="231F20"/>
                        <w:sz w:val="18"/>
                        <w:szCs w:val="18"/>
                      </w:rPr>
                    </w:pPr>
                    <w:r w:rsidRPr="001D2D9F">
                      <w:rPr>
                        <w:rFonts w:ascii="Arial" w:hAnsi="Arial" w:cs="Arial"/>
                        <w:b/>
                        <w:color w:val="231F20"/>
                        <w:sz w:val="18"/>
                        <w:szCs w:val="18"/>
                      </w:rPr>
                      <w:t>Terex Australia Pty Ltd</w:t>
                    </w:r>
                  </w:p>
                  <w:p w14:paraId="05C31E47" w14:textId="77777777" w:rsidR="00945828" w:rsidRPr="00945828" w:rsidRDefault="00945828" w:rsidP="00CA5875">
                    <w:pPr>
                      <w:pStyle w:val="Header"/>
                      <w:spacing w:before="14" w:line="249" w:lineRule="auto"/>
                      <w:ind w:right="17"/>
                      <w:rPr>
                        <w:rFonts w:ascii="Arial" w:hAnsi="Arial" w:cs="Arial"/>
                        <w:sz w:val="18"/>
                        <w:szCs w:val="18"/>
                      </w:rPr>
                    </w:pPr>
                    <w:r w:rsidRPr="00945828">
                      <w:rPr>
                        <w:rFonts w:ascii="Arial" w:hAnsi="Arial" w:cs="Arial"/>
                        <w:color w:val="231F20"/>
                        <w:sz w:val="18"/>
                        <w:szCs w:val="18"/>
                      </w:rPr>
                      <w:t>585 Curtin Avenue</w:t>
                    </w:r>
                    <w:r w:rsidRPr="00945828">
                      <w:rPr>
                        <w:rFonts w:ascii="Arial" w:hAnsi="Arial" w:cs="Arial"/>
                        <w:color w:val="231F20"/>
                        <w:spacing w:val="-22"/>
                        <w:sz w:val="18"/>
                        <w:szCs w:val="18"/>
                      </w:rPr>
                      <w:t xml:space="preserve"> </w:t>
                    </w:r>
                    <w:r w:rsidRPr="00945828">
                      <w:rPr>
                        <w:rFonts w:ascii="Arial" w:hAnsi="Arial" w:cs="Arial"/>
                        <w:color w:val="231F20"/>
                        <w:sz w:val="18"/>
                        <w:szCs w:val="18"/>
                      </w:rPr>
                      <w:t>East, Eagle Farm, QLD 4009, Australia</w:t>
                    </w:r>
                  </w:p>
                </w:txbxContent>
              </v:textbox>
              <w10:wrap anchorx="page" anchory="page"/>
            </v:shape>
          </w:pict>
        </mc:Fallback>
      </mc:AlternateContent>
    </w:r>
    <w:r w:rsidRPr="00945828">
      <w:rPr>
        <w:noProof/>
        <w:lang w:eastAsia="en-GB"/>
      </w:rPr>
      <mc:AlternateContent>
        <mc:Choice Requires="wpg">
          <w:drawing>
            <wp:anchor distT="0" distB="0" distL="114300" distR="114300" simplePos="0" relativeHeight="251666432" behindDoc="1" locked="0" layoutInCell="1" allowOverlap="1" wp14:anchorId="1A3D9952" wp14:editId="482F9436">
              <wp:simplePos x="0" y="0"/>
              <wp:positionH relativeFrom="page">
                <wp:posOffset>6680835</wp:posOffset>
              </wp:positionH>
              <wp:positionV relativeFrom="page">
                <wp:posOffset>9927590</wp:posOffset>
              </wp:positionV>
              <wp:extent cx="454025" cy="133350"/>
              <wp:effectExtent l="0" t="0" r="3175"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 cy="133350"/>
                        <a:chOff x="10471" y="15425"/>
                        <a:chExt cx="715" cy="210"/>
                      </a:xfrm>
                    </wpg:grpSpPr>
                    <pic:pic xmlns:pic="http://schemas.openxmlformats.org/drawingml/2006/picture">
                      <pic:nvPicPr>
                        <pic:cNvPr id="7"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10723" y="15424"/>
                          <a:ext cx="210" cy="2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0471" y="15424"/>
                          <a:ext cx="210" cy="2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0976" y="15424"/>
                          <a:ext cx="210" cy="2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16BBF13" id="Group 5" o:spid="_x0000_s1026" style="position:absolute;margin-left:526.05pt;margin-top:781.7pt;width:35.75pt;height:10.5pt;z-index:-251650048;mso-position-horizontal-relative:page;mso-position-vertical-relative:page" coordorigin="10471,15425" coordsize="715,2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0723;top:15424;width:210;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YBBm8AAAA2gAAAA8AAABkcnMvZG93bnJldi54bWxEj80KwjAQhO+C7xBW8KaJCirVKKUgevUH&#10;z0uztsVmU5qo9e2NIHgcZuYbZr3tbC2e1PrKsYbJWIEgzp2puNBwOe9GSxA+IBusHZOGN3nYbvq9&#10;NSbGvfhIz1MoRISwT1BDGUKTSOnzkiz6sWuIo3dzrcUQZVtI0+Irwm0tp0rNpcWK40KJDWUl5ffT&#10;w2owi+ySZ1d1XqpbenWp3c/wPdN6OOjSFYhAXfiHf+2D0bCA75V4A+Tm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JGAQZvAAAANoAAAAPAAAAAAAAAAAAAAAAAJ8CAABkcnMv&#10;ZG93bnJldi54bWxQSwUGAAAAAAQABAD3AAAAiAMAAAAA&#10;">
                <v:imagedata r:id="rId6" o:title=""/>
              </v:shape>
              <v:shape id="Picture 7" o:spid="_x0000_s1028" type="#_x0000_t75" style="position:absolute;left:10471;top:15424;width:210;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R1Bi/AAAA2gAAAA8AAABkcnMvZG93bnJldi54bWxET89rwjAUvgv+D+EJ3jRVh2zVtKgwWOdJ&#10;N++P5q0ta15qkrXdf78cBh4/vt/7fDSt6Mn5xrKC1TIBQVxa3XCl4PPjdfEMwgdkja1lUvBLHvJs&#10;Otljqu3AF+qvoRIxhH2KCuoQulRKX9Zk0C9tRxy5L+sMhghdJbXDIYabVq6TZCsNNhwbauzoVFP5&#10;ff0xCs4b93Sj871wxUuH78dmPRy8UWo+Gw87EIHG8BD/u9+0grg1Xok3QGZ/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UUdQYvwAAANoAAAAPAAAAAAAAAAAAAAAAAJ8CAABk&#10;cnMvZG93bnJldi54bWxQSwUGAAAAAAQABAD3AAAAiwMAAAAA&#10;">
                <v:imagedata r:id="rId7" o:title=""/>
              </v:shape>
              <v:shape id="Picture 6" o:spid="_x0000_s1029" type="#_x0000_t75" style="position:absolute;left:10976;top:15424;width:210;height:2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2qPWXAAAAA2gAAAA8AAABkcnMvZG93bnJldi54bWxET91qwjAUvh/4DuEMdiOaKmNu1VT8YbIL&#10;EVb3AIfm2JQ1JyXJan17Mxjs8uP7X60H24qefGgcK5hNMxDEldMN1wq+zu+TVxAhImtsHZOCGwVY&#10;F6OHFebaXfmT+jLWIoVwyFGBibHLpQyVIYth6jrixF2ctxgT9LXUHq8p3LZynmUv0mLDqcFgRztD&#10;1Xf5Y9MM3WzHt4V5xi6Ogz+e5vvd/qDU0+OwWYKINMR/8Z/7Qyt4g98ryQ+yuA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ao9ZcAAAADaAAAADwAAAAAAAAAAAAAAAACfAgAA&#10;ZHJzL2Rvd25yZXYueG1sUEsFBgAAAAAEAAQA9wAAAIwDAAAAAA==&#10;">
                <v:imagedata r:id="rId8" o:title=""/>
              </v:shape>
              <w10:wrap anchorx="page" anchory="page"/>
            </v:group>
          </w:pict>
        </mc:Fallback>
      </mc:AlternateContent>
    </w:r>
  </w:p>
  <w:p w14:paraId="7559F3CB" w14:textId="77777777" w:rsidR="00945828" w:rsidRDefault="00945828">
    <w:pPr>
      <w:pStyle w:val="Footer"/>
    </w:pPr>
    <w:r w:rsidRPr="00945828">
      <w:rPr>
        <w:noProof/>
        <w:lang w:eastAsia="en-GB"/>
      </w:rPr>
      <mc:AlternateContent>
        <mc:Choice Requires="wps">
          <w:drawing>
            <wp:anchor distT="0" distB="0" distL="114300" distR="114300" simplePos="0" relativeHeight="251669504" behindDoc="1" locked="0" layoutInCell="1" allowOverlap="1" wp14:anchorId="6455C903" wp14:editId="517DFF95">
              <wp:simplePos x="0" y="0"/>
              <wp:positionH relativeFrom="page">
                <wp:posOffset>5840095</wp:posOffset>
              </wp:positionH>
              <wp:positionV relativeFrom="page">
                <wp:posOffset>10079990</wp:posOffset>
              </wp:positionV>
              <wp:extent cx="1659255" cy="197485"/>
              <wp:effectExtent l="0" t="0" r="17145" b="120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25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ABEB" w14:textId="2EC8DB89" w:rsidR="00945828" w:rsidRDefault="00945828" w:rsidP="00945828">
                          <w:pPr>
                            <w:spacing w:before="14"/>
                            <w:ind w:left="20"/>
                            <w:rPr>
                              <w:b/>
                              <w:sz w:val="24"/>
                            </w:rPr>
                          </w:pPr>
                          <w:hyperlink r:id="rId9">
                            <w:r>
                              <w:rPr>
                                <w:b/>
                                <w:color w:val="167378"/>
                                <w:sz w:val="24"/>
                              </w:rPr>
                              <w:t>www.terex.com</w:t>
                            </w:r>
                          </w:hyperlink>
                          <w:r w:rsidR="004730C5">
                            <w:rPr>
                              <w:b/>
                              <w:color w:val="167378"/>
                              <w:sz w:val="24"/>
                            </w:rPr>
                            <w:t>/franna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5C903" id="Text Box 2" o:spid="_x0000_s1028" type="#_x0000_t202" style="position:absolute;margin-left:459.85pt;margin-top:793.7pt;width:130.65pt;height:15.5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" filled="f" stroked="f">
              <v:textbox inset="0,0,0,0">
                <w:txbxContent>
                  <w:p w14:paraId="5F55ABEB" w14:textId="2EC8DB89" w:rsidR="00945828" w:rsidRDefault="00257B2A" w:rsidP="00945828">
                    <w:pPr>
                      <w:spacing w:before="14"/>
                      <w:ind w:left="20"/>
                      <w:rPr>
                        <w:b/>
                        <w:sz w:val="24"/>
                      </w:rPr>
                    </w:pPr>
                    <w:hyperlink r:id="rId10">
                      <w:r w:rsidR="00945828">
                        <w:rPr>
                          <w:b/>
                          <w:color w:val="167378"/>
                          <w:sz w:val="24"/>
                        </w:rPr>
                        <w:t>www.terex.com</w:t>
                      </w:r>
                    </w:hyperlink>
                    <w:r w:rsidR="004730C5">
                      <w:rPr>
                        <w:b/>
                        <w:color w:val="167378"/>
                        <w:sz w:val="24"/>
                      </w:rPr>
                      <w:t>/franna</w:t>
                    </w:r>
                  </w:p>
                </w:txbxContent>
              </v:textbox>
              <w10:wrap anchorx="page" anchory="page"/>
            </v:shape>
          </w:pict>
        </mc:Fallback>
      </mc:AlternateContent>
    </w:r>
    <w:r w:rsidRPr="00945828">
      <w:rPr>
        <w:noProof/>
        <w:lang w:eastAsia="en-GB"/>
      </w:rPr>
      <mc:AlternateContent>
        <mc:Choice Requires="wps">
          <w:drawing>
            <wp:anchor distT="0" distB="0" distL="114300" distR="114300" simplePos="0" relativeHeight="251663360" behindDoc="1" locked="0" layoutInCell="1" allowOverlap="1" wp14:anchorId="7D2C5C32" wp14:editId="29D9F3CF">
              <wp:simplePos x="0" y="0"/>
              <wp:positionH relativeFrom="page">
                <wp:posOffset>19050</wp:posOffset>
              </wp:positionH>
              <wp:positionV relativeFrom="page">
                <wp:posOffset>10337800</wp:posOffset>
              </wp:positionV>
              <wp:extent cx="6487160" cy="158115"/>
              <wp:effectExtent l="9525" t="8890" r="8890" b="4445"/>
              <wp:wrapNone/>
              <wp:docPr id="13"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7160" cy="158115"/>
                      </a:xfrm>
                      <a:custGeom>
                        <a:avLst/>
                        <a:gdLst>
                          <a:gd name="T0" fmla="*/ 10216 w 10216"/>
                          <a:gd name="T1" fmla="+- 0 16139 16139"/>
                          <a:gd name="T2" fmla="*/ 16139 h 249"/>
                          <a:gd name="T3" fmla="*/ 0 w 10216"/>
                          <a:gd name="T4" fmla="+- 0 16139 16139"/>
                          <a:gd name="T5" fmla="*/ 16139 h 249"/>
                          <a:gd name="T6" fmla="*/ 0 w 10216"/>
                          <a:gd name="T7" fmla="+- 0 16387 16139"/>
                          <a:gd name="T8" fmla="*/ 16387 h 249"/>
                          <a:gd name="T9" fmla="*/ 10135 w 10216"/>
                          <a:gd name="T10" fmla="+- 0 16387 16139"/>
                          <a:gd name="T11" fmla="*/ 16387 h 249"/>
                          <a:gd name="T12" fmla="*/ 10216 w 10216"/>
                          <a:gd name="T13" fmla="+- 0 16139 16139"/>
                          <a:gd name="T14" fmla="*/ 16139 h 249"/>
                        </a:gdLst>
                        <a:ahLst/>
                        <a:cxnLst>
                          <a:cxn ang="0">
                            <a:pos x="T0" y="T2"/>
                          </a:cxn>
                          <a:cxn ang="0">
                            <a:pos x="T3" y="T5"/>
                          </a:cxn>
                          <a:cxn ang="0">
                            <a:pos x="T6" y="T8"/>
                          </a:cxn>
                          <a:cxn ang="0">
                            <a:pos x="T9" y="T11"/>
                          </a:cxn>
                          <a:cxn ang="0">
                            <a:pos x="T12" y="T14"/>
                          </a:cxn>
                        </a:cxnLst>
                        <a:rect l="0" t="0" r="r" b="b"/>
                        <a:pathLst>
                          <a:path w="10216" h="249">
                            <a:moveTo>
                              <a:pt x="10216" y="0"/>
                            </a:moveTo>
                            <a:lnTo>
                              <a:pt x="0" y="0"/>
                            </a:lnTo>
                            <a:lnTo>
                              <a:pt x="0" y="248"/>
                            </a:lnTo>
                            <a:lnTo>
                              <a:pt x="10135" y="248"/>
                            </a:lnTo>
                            <a:lnTo>
                              <a:pt x="1021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0DE29" id="Freeform 12" o:spid="_x0000_s1026" style="position:absolute;margin-left:1.5pt;margin-top:814pt;width:510.8pt;height:12.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216,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" path="m10216,l,,,248r10135,l10216,xe" fillcolor="#bcbec0" stroked="f">
              <v:path arrowok="t" o:connecttype="custom" o:connectlocs="6487160,10248265;0,10248265;0,10405745;6435725,10405745;6487160,10248265" o:connectangles="0,0,0,0,0"/>
              <w10:wrap anchorx="page" anchory="page"/>
            </v:shape>
          </w:pict>
        </mc:Fallback>
      </mc:AlternateContent>
    </w:r>
    <w:r w:rsidRPr="00945828">
      <w:rPr>
        <w:noProof/>
        <w:lang w:eastAsia="en-GB"/>
      </w:rPr>
      <mc:AlternateContent>
        <mc:Choice Requires="wpg">
          <w:drawing>
            <wp:anchor distT="0" distB="0" distL="114300" distR="114300" simplePos="0" relativeHeight="251664384" behindDoc="1" locked="0" layoutInCell="1" allowOverlap="1" wp14:anchorId="296B199A" wp14:editId="0CC1F4C7">
              <wp:simplePos x="0" y="0"/>
              <wp:positionH relativeFrom="page">
                <wp:posOffset>6563995</wp:posOffset>
              </wp:positionH>
              <wp:positionV relativeFrom="page">
                <wp:posOffset>10337800</wp:posOffset>
              </wp:positionV>
              <wp:extent cx="558165" cy="157480"/>
              <wp:effectExtent l="1270" t="8890" r="2540" b="5080"/>
              <wp:wrapNone/>
              <wp:docPr id="10"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165" cy="157480"/>
                        <a:chOff x="10307" y="16139"/>
                        <a:chExt cx="879" cy="248"/>
                      </a:xfrm>
                    </wpg:grpSpPr>
                    <wps:wsp>
                      <wps:cNvPr id="12" name="Freeform 11"/>
                      <wps:cNvSpPr>
                        <a:spLocks/>
                      </wps:cNvSpPr>
                      <wps:spPr bwMode="auto">
                        <a:xfrm>
                          <a:off x="10307" y="16138"/>
                          <a:ext cx="247" cy="248"/>
                        </a:xfrm>
                        <a:custGeom>
                          <a:avLst/>
                          <a:gdLst>
                            <a:gd name="T0" fmla="+- 0 10553 10307"/>
                            <a:gd name="T1" fmla="*/ T0 w 247"/>
                            <a:gd name="T2" fmla="+- 0 16139 16139"/>
                            <a:gd name="T3" fmla="*/ 16139 h 248"/>
                            <a:gd name="T4" fmla="+- 0 10387 10307"/>
                            <a:gd name="T5" fmla="*/ T4 w 247"/>
                            <a:gd name="T6" fmla="+- 0 16139 16139"/>
                            <a:gd name="T7" fmla="*/ 16139 h 248"/>
                            <a:gd name="T8" fmla="+- 0 10307 10307"/>
                            <a:gd name="T9" fmla="*/ T8 w 247"/>
                            <a:gd name="T10" fmla="+- 0 16386 16139"/>
                            <a:gd name="T11" fmla="*/ 16386 h 248"/>
                            <a:gd name="T12" fmla="+- 0 10474 10307"/>
                            <a:gd name="T13" fmla="*/ T12 w 247"/>
                            <a:gd name="T14" fmla="+- 0 16386 16139"/>
                            <a:gd name="T15" fmla="*/ 16386 h 248"/>
                            <a:gd name="T16" fmla="+- 0 10553 10307"/>
                            <a:gd name="T17" fmla="*/ T16 w 247"/>
                            <a:gd name="T18" fmla="+- 0 16139 16139"/>
                            <a:gd name="T19" fmla="*/ 16139 h 248"/>
                          </a:gdLst>
                          <a:ahLst/>
                          <a:cxnLst>
                            <a:cxn ang="0">
                              <a:pos x="T1" y="T3"/>
                            </a:cxn>
                            <a:cxn ang="0">
                              <a:pos x="T5" y="T7"/>
                            </a:cxn>
                            <a:cxn ang="0">
                              <a:pos x="T9" y="T11"/>
                            </a:cxn>
                            <a:cxn ang="0">
                              <a:pos x="T13" y="T15"/>
                            </a:cxn>
                            <a:cxn ang="0">
                              <a:pos x="T17" y="T19"/>
                            </a:cxn>
                          </a:cxnLst>
                          <a:rect l="0" t="0" r="r" b="b"/>
                          <a:pathLst>
                            <a:path w="247" h="248">
                              <a:moveTo>
                                <a:pt x="246" y="0"/>
                              </a:moveTo>
                              <a:lnTo>
                                <a:pt x="80" y="0"/>
                              </a:lnTo>
                              <a:lnTo>
                                <a:pt x="0" y="247"/>
                              </a:lnTo>
                              <a:lnTo>
                                <a:pt x="167" y="247"/>
                              </a:lnTo>
                              <a:lnTo>
                                <a:pt x="246" y="0"/>
                              </a:lnTo>
                              <a:close/>
                            </a:path>
                          </a:pathLst>
                        </a:custGeom>
                        <a:solidFill>
                          <a:srgbClr val="16737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595" y="16138"/>
                          <a:ext cx="591" cy="2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2101F9E" id="Group 9" o:spid="_x0000_s1026" style="position:absolute;margin-left:516.85pt;margin-top:814pt;width:43.95pt;height:12.4pt;z-index:-251652096;mso-position-horizontal-relative:page;mso-position-vertical-relative:page" coordorigin="10307,16139" coordsize="879,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">
              <v:shape id="Freeform 11" o:spid="_x0000_s1027" style="position:absolute;left:10307;top:16138;width:247;height:248;visibility:visible;mso-wrap-style:square;v-text-anchor:top" coordsize="247,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sIOcAA&#10;AADbAAAADwAAAGRycy9kb3ducmV2LnhtbERPzYrCMBC+C75DGMGbpt2D1GosZcGfvQirPsDYjE3Z&#10;ZlKarNa33wjC3ubj+511MdhW3Kn3jWMF6TwBQVw53XCt4HLezjIQPiBrbB2Tgid5KDbj0Rpz7R78&#10;TfdTqEUMYZ+jAhNCl0vpK0MW/dx1xJG7ud5iiLCvpe7xEcNtKz+SZCEtNhwbDHb0aaj6Of1aBft2&#10;+MrSNMnMJVwX/nhclju/VGo6GcoViEBD+Be/3Qcd56fw+iUeID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sIOcAAAADbAAAADwAAAAAAAAAAAAAAAACYAgAAZHJzL2Rvd25y&#10;ZXYueG1sUEsFBgAAAAAEAAQA9QAAAIUDAAAAAA==&#10;" path="m246,l80,,,247r167,l246,xe" fillcolor="#167378" stroked="f">
                <v:path arrowok="t" o:connecttype="custom" o:connectlocs="246,16139;80,16139;0,16386;167,16386;246,16139" o:connectangles="0,0,0,0,0"/>
              </v:shape>
              <v:shape id="Picture 10" o:spid="_x0000_s1028" type="#_x0000_t75" style="position:absolute;left:10595;top:16138;width:591;height:2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HTO+AAAA2wAAAA8AAABkcnMvZG93bnJldi54bWxET8uqwjAQ3V/wH8II7q6pgiLVKCLUx87X&#10;xt3QjE2xmZQm2vr3Rrhwd3M4z1msOluJFzW+dKxgNExAEOdOl1wouF6y3xkIH5A1Vo5JwZs8rJa9&#10;nwWm2rV8otc5FCKGsE9RgQmhTqX0uSGLfuhq4sjdXWMxRNgUUjfYxnBbyXGSTKXFkmODwZo2hvLH&#10;+WkVbIPbTJ5Zvhslt703h3vRvrOjUoN+t56DCNSFf/Gfe6/j/DF8f4kHyO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yGHTO+AAAA2wAAAA8AAAAAAAAAAAAAAAAAnwIAAGRy&#10;cy9kb3ducmV2LnhtbFBLBQYAAAAABAAEAPcAAACKAwAAAAA=&#10;">
                <v:imagedata r:id="rId12" o:title=""/>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666F0" w14:textId="77777777" w:rsidR="00BC3E00" w:rsidRDefault="00BC3E00" w:rsidP="00945828">
      <w:pPr>
        <w:spacing w:after="0" w:line="240" w:lineRule="auto"/>
      </w:pPr>
      <w:r>
        <w:separator/>
      </w:r>
    </w:p>
  </w:footnote>
  <w:footnote w:type="continuationSeparator" w:id="0">
    <w:p w14:paraId="3F7C8B3B" w14:textId="77777777" w:rsidR="00BC3E00" w:rsidRDefault="00BC3E00" w:rsidP="00945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827F" w14:textId="420A3070" w:rsidR="00945828" w:rsidRDefault="005B6B21">
    <w:pPr>
      <w:pStyle w:val="Header"/>
    </w:pPr>
    <w:r>
      <w:rPr>
        <w:noProof/>
        <w:lang w:eastAsia="en-GB"/>
      </w:rPr>
      <w:drawing>
        <wp:anchor distT="0" distB="0" distL="0" distR="0" simplePos="0" relativeHeight="251659264" behindDoc="1" locked="0" layoutInCell="1" allowOverlap="1" wp14:anchorId="1B41A070" wp14:editId="41E75868">
          <wp:simplePos x="0" y="0"/>
          <wp:positionH relativeFrom="page">
            <wp:posOffset>9525</wp:posOffset>
          </wp:positionH>
          <wp:positionV relativeFrom="page">
            <wp:align>top</wp:align>
          </wp:positionV>
          <wp:extent cx="1820849" cy="1501003"/>
          <wp:effectExtent l="0" t="0" r="8255" b="4445"/>
          <wp:wrapNone/>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1" cstate="print"/>
                  <a:stretch>
                    <a:fillRect/>
                  </a:stretch>
                </pic:blipFill>
                <pic:spPr>
                  <a:xfrm>
                    <a:off x="0" y="0"/>
                    <a:ext cx="1827578" cy="1506550"/>
                  </a:xfrm>
                  <a:prstGeom prst="rect">
                    <a:avLst/>
                  </a:prstGeom>
                </pic:spPr>
              </pic:pic>
            </a:graphicData>
          </a:graphic>
          <wp14:sizeRelH relativeFrom="margin">
            <wp14:pctWidth>0</wp14:pctWidth>
          </wp14:sizeRelH>
          <wp14:sizeRelV relativeFrom="margin">
            <wp14:pctHeight>0</wp14:pctHeight>
          </wp14:sizeRelV>
        </wp:anchor>
      </w:drawing>
    </w:r>
    <w:r w:rsidR="00945828">
      <w:rPr>
        <w:noProof/>
        <w:lang w:eastAsia="en-GB"/>
      </w:rPr>
      <w:drawing>
        <wp:anchor distT="0" distB="0" distL="0" distR="0" simplePos="0" relativeHeight="251661312" behindDoc="1" locked="0" layoutInCell="1" allowOverlap="1" wp14:anchorId="56D3A858" wp14:editId="5FE67240">
          <wp:simplePos x="0" y="0"/>
          <wp:positionH relativeFrom="page">
            <wp:posOffset>4391025</wp:posOffset>
          </wp:positionH>
          <wp:positionV relativeFrom="topMargin">
            <wp:align>bottom</wp:align>
          </wp:positionV>
          <wp:extent cx="2657399" cy="680294"/>
          <wp:effectExtent l="0" t="0" r="0" b="5715"/>
          <wp:wrapNone/>
          <wp:docPr id="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jpeg"/>
                  <pic:cNvPicPr/>
                </pic:nvPicPr>
                <pic:blipFill>
                  <a:blip r:embed="rId2" cstate="print"/>
                  <a:stretch>
                    <a:fillRect/>
                  </a:stretch>
                </pic:blipFill>
                <pic:spPr>
                  <a:xfrm>
                    <a:off x="0" y="0"/>
                    <a:ext cx="2657399" cy="680294"/>
                  </a:xfrm>
                  <a:prstGeom prst="rect">
                    <a:avLst/>
                  </a:prstGeom>
                </pic:spPr>
              </pic:pic>
            </a:graphicData>
          </a:graphic>
        </wp:anchor>
      </w:drawing>
    </w:r>
  </w:p>
  <w:p w14:paraId="4AF20ECA" w14:textId="77777777" w:rsidR="00945828" w:rsidRDefault="009458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828"/>
    <w:rsid w:val="000F5058"/>
    <w:rsid w:val="001D2D9F"/>
    <w:rsid w:val="00257B2A"/>
    <w:rsid w:val="004730C5"/>
    <w:rsid w:val="00537DFE"/>
    <w:rsid w:val="005B43CA"/>
    <w:rsid w:val="005B6B21"/>
    <w:rsid w:val="006067B6"/>
    <w:rsid w:val="00945828"/>
    <w:rsid w:val="009E3E41"/>
    <w:rsid w:val="00BC3E00"/>
    <w:rsid w:val="00C544F3"/>
    <w:rsid w:val="00C76E32"/>
    <w:rsid w:val="00CA5875"/>
    <w:rsid w:val="00E048CE"/>
    <w:rsid w:val="00EC43E0"/>
    <w:rsid w:val="00EE6D91"/>
    <w:rsid w:val="00F3766D"/>
    <w:rsid w:val="00F413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EFC8B"/>
  <w15:chartTrackingRefBased/>
  <w15:docId w15:val="{75986153-E21A-452D-ABB4-4A59DF94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58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828"/>
  </w:style>
  <w:style w:type="paragraph" w:styleId="Footer">
    <w:name w:val="footer"/>
    <w:basedOn w:val="Normal"/>
    <w:link w:val="FooterChar"/>
    <w:uiPriority w:val="99"/>
    <w:unhideWhenUsed/>
    <w:rsid w:val="009458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828"/>
  </w:style>
  <w:style w:type="character" w:styleId="Hyperlink">
    <w:name w:val="Hyperlink"/>
    <w:unhideWhenUsed/>
    <w:rsid w:val="00257B2A"/>
    <w:rPr>
      <w:color w:val="0000FF"/>
      <w:u w:val="single"/>
    </w:rPr>
  </w:style>
  <w:style w:type="character" w:styleId="Strong">
    <w:name w:val="Strong"/>
    <w:qFormat/>
    <w:rsid w:val="00257B2A"/>
    <w:rPr>
      <w:b/>
      <w:bCs/>
    </w:rPr>
  </w:style>
  <w:style w:type="character" w:customStyle="1" w:styleId="normaltextrun">
    <w:name w:val="normaltextrun"/>
    <w:basedOn w:val="DefaultParagraphFont"/>
    <w:rsid w:val="00257B2A"/>
  </w:style>
  <w:style w:type="character" w:styleId="UnresolvedMention">
    <w:name w:val="Unresolved Mention"/>
    <w:basedOn w:val="DefaultParagraphFont"/>
    <w:uiPriority w:val="99"/>
    <w:semiHidden/>
    <w:unhideWhenUsed/>
    <w:rsid w:val="0053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settings" Target="settings.xml"/><Relationship Id="rId7" Type="http://schemas.openxmlformats.org/officeDocument/2006/relationships/hyperlink" Target="http://www.terex.com/franna/en/product/pick-and-carry-cranes/at24-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0.png"/><Relationship Id="rId2" Type="http://schemas.openxmlformats.org/officeDocument/2006/relationships/hyperlink" Target="mailto:franna@terex.com" TargetMode="External"/><Relationship Id="rId1" Type="http://schemas.openxmlformats.org/officeDocument/2006/relationships/hyperlink" Target="mailto:franna@terex.com" TargetMode="External"/><Relationship Id="rId6" Type="http://schemas.openxmlformats.org/officeDocument/2006/relationships/image" Target="media/image6.png"/><Relationship Id="rId11" Type="http://schemas.openxmlformats.org/officeDocument/2006/relationships/image" Target="media/image9.png"/><Relationship Id="rId5" Type="http://schemas.openxmlformats.org/officeDocument/2006/relationships/image" Target="media/image5.png"/><Relationship Id="rId10" Type="http://schemas.openxmlformats.org/officeDocument/2006/relationships/hyperlink" Target="http://www.terex.com/franna" TargetMode="External"/><Relationship Id="rId4" Type="http://schemas.openxmlformats.org/officeDocument/2006/relationships/image" Target="media/image4.png"/><Relationship Id="rId9" Type="http://schemas.openxmlformats.org/officeDocument/2006/relationships/hyperlink" Target="http://www.terex.com/frann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A358A-FE8D-49F1-BD22-F568E72F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508</Words>
  <Characters>3292</Characters>
  <Application>Microsoft Office Word</Application>
  <DocSecurity>0</DocSecurity>
  <Lines>76</Lines>
  <Paragraphs>28</Paragraphs>
  <ScaleCrop>false</ScaleCrop>
  <HeadingPairs>
    <vt:vector size="2" baseType="variant">
      <vt:variant>
        <vt:lpstr>Title</vt:lpstr>
      </vt:variant>
      <vt:variant>
        <vt:i4>1</vt:i4>
      </vt:variant>
    </vt:vector>
  </HeadingPairs>
  <TitlesOfParts>
    <vt:vector size="1" baseType="lpstr">
      <vt:lpstr/>
    </vt:vector>
  </TitlesOfParts>
  <Company>Terex Corporation</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McCracken, Dermot</dc:creator>
  <cp:keywords/>
  <dc:description/>
  <cp:lastModifiedBy>McGeown, Kerry-Ann</cp:lastModifiedBy>
  <cp:revision>5</cp:revision>
  <dcterms:created xsi:type="dcterms:W3CDTF">2026-01-29T14:59:00Z</dcterms:created>
  <dcterms:modified xsi:type="dcterms:W3CDTF">2026-01-29T15:06:00Z</dcterms:modified>
</cp:coreProperties>
</file>